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C9" w:rsidRPr="005468C9" w:rsidRDefault="005468C9" w:rsidP="005468C9">
      <w:pPr>
        <w:spacing w:after="0" w:line="240" w:lineRule="auto"/>
        <w:jc w:val="center"/>
        <w:rPr>
          <w:rFonts w:ascii="Times New Roman" w:eastAsia="Times New Roman" w:hAnsi="Times New Roman" w:cs="Times New Roman"/>
          <w:b/>
          <w:sz w:val="24"/>
          <w:szCs w:val="32"/>
        </w:rPr>
      </w:pPr>
      <w:r w:rsidRPr="005468C9">
        <w:rPr>
          <w:rFonts w:ascii="Times New Roman" w:eastAsia="Times New Roman" w:hAnsi="Times New Roman" w:cs="Times New Roman"/>
          <w:b/>
          <w:sz w:val="24"/>
          <w:szCs w:val="32"/>
        </w:rPr>
        <w:t>Poverty Reduction Programme IV</w:t>
      </w:r>
    </w:p>
    <w:p w:rsidR="005468C9" w:rsidRPr="005468C9" w:rsidRDefault="005468C9" w:rsidP="005468C9">
      <w:pPr>
        <w:spacing w:after="0" w:line="240" w:lineRule="auto"/>
        <w:jc w:val="center"/>
        <w:rPr>
          <w:rFonts w:ascii="Times New Roman" w:eastAsia="Times New Roman" w:hAnsi="Times New Roman" w:cs="Times New Roman"/>
          <w:b/>
          <w:sz w:val="24"/>
          <w:szCs w:val="32"/>
        </w:rPr>
      </w:pPr>
      <w:r w:rsidRPr="005468C9">
        <w:rPr>
          <w:rFonts w:ascii="Times New Roman" w:eastAsia="Times New Roman" w:hAnsi="Times New Roman" w:cs="Times New Roman"/>
          <w:b/>
          <w:sz w:val="24"/>
          <w:szCs w:val="32"/>
        </w:rPr>
        <w:t>Guidelines to Complete Application</w:t>
      </w:r>
    </w:p>
    <w:p w:rsidR="005468C9" w:rsidRPr="005468C9" w:rsidRDefault="005468C9" w:rsidP="005468C9">
      <w:pPr>
        <w:spacing w:after="0" w:line="240" w:lineRule="auto"/>
        <w:jc w:val="center"/>
        <w:rPr>
          <w:rFonts w:ascii="Times New Roman" w:eastAsia="Times New Roman" w:hAnsi="Times New Roman" w:cs="Times New Roman"/>
          <w:b/>
          <w:sz w:val="24"/>
          <w:szCs w:val="32"/>
        </w:rPr>
      </w:pPr>
      <w:r w:rsidRPr="005468C9">
        <w:rPr>
          <w:rFonts w:ascii="Times New Roman" w:eastAsia="Times New Roman" w:hAnsi="Times New Roman" w:cs="Times New Roman"/>
          <w:b/>
          <w:sz w:val="24"/>
          <w:szCs w:val="32"/>
        </w:rPr>
        <w:t xml:space="preserve"> </w:t>
      </w:r>
      <w:r w:rsidR="002A131B">
        <w:rPr>
          <w:rFonts w:ascii="Times New Roman" w:eastAsia="Times New Roman" w:hAnsi="Times New Roman" w:cs="Times New Roman"/>
          <w:b/>
          <w:sz w:val="24"/>
          <w:szCs w:val="32"/>
        </w:rPr>
        <w:t xml:space="preserve">Vocational </w:t>
      </w:r>
      <w:r w:rsidRPr="005468C9">
        <w:rPr>
          <w:rFonts w:ascii="Times New Roman" w:eastAsia="Times New Roman" w:hAnsi="Times New Roman" w:cs="Times New Roman"/>
          <w:b/>
          <w:sz w:val="24"/>
          <w:szCs w:val="32"/>
        </w:rPr>
        <w:t>Employment Internship Programme</w:t>
      </w:r>
    </w:p>
    <w:p w:rsidR="005468C9" w:rsidRPr="005468C9" w:rsidRDefault="005468C9" w:rsidP="005468C9">
      <w:pPr>
        <w:tabs>
          <w:tab w:val="left" w:pos="1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468C9" w:rsidRPr="005468C9" w:rsidRDefault="005468C9" w:rsidP="005468C9">
      <w:p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 xml:space="preserve">The Poverty Reduction Programme (PRP) IV is grant assistance funded jointly by the European Union and the Government of Jamaica which is aligned to the Government’s Community Renewal Programme (CRP). </w:t>
      </w:r>
    </w:p>
    <w:p w:rsidR="005468C9" w:rsidRPr="005468C9" w:rsidRDefault="005468C9" w:rsidP="005468C9">
      <w:pPr>
        <w:tabs>
          <w:tab w:val="left" w:pos="1318"/>
        </w:tabs>
        <w:spacing w:after="0" w:line="240" w:lineRule="auto"/>
        <w:jc w:val="both"/>
        <w:rPr>
          <w:rFonts w:ascii="Times New Roman" w:eastAsia="Times New Roman" w:hAnsi="Times New Roman" w:cs="Times New Roman"/>
          <w:sz w:val="24"/>
          <w:szCs w:val="24"/>
        </w:rPr>
      </w:pPr>
    </w:p>
    <w:p w:rsidR="005468C9" w:rsidRPr="005468C9" w:rsidRDefault="005468C9" w:rsidP="005468C9">
      <w:p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The PRP views as paramount, the development of the human capital in the targeted communities and as such seeks to empower residents of those areas to achieve their fullest potential and contribute to the attainment of a secure, cohesive and just Jamaican society as outlined in Goals 1 and 2 of Vision 2030</w:t>
      </w:r>
      <w:r w:rsidRPr="005468C9">
        <w:rPr>
          <w:rFonts w:ascii="Times New Roman" w:eastAsia="Times New Roman" w:hAnsi="Times New Roman" w:cs="Times New Roman"/>
          <w:i/>
          <w:sz w:val="24"/>
          <w:szCs w:val="24"/>
        </w:rPr>
        <w:t xml:space="preserve">. </w:t>
      </w:r>
      <w:r w:rsidRPr="005468C9">
        <w:rPr>
          <w:rFonts w:ascii="Times New Roman" w:eastAsia="Times New Roman" w:hAnsi="Times New Roman" w:cs="Times New Roman"/>
          <w:sz w:val="24"/>
          <w:szCs w:val="24"/>
        </w:rPr>
        <w:t>One of the main result areas for the PRP is to increase income generation and employment opportunities through the award of employment internships.</w:t>
      </w:r>
    </w:p>
    <w:p w:rsidR="005468C9" w:rsidRPr="005468C9" w:rsidRDefault="005468C9" w:rsidP="005468C9">
      <w:pPr>
        <w:spacing w:after="0" w:line="240" w:lineRule="auto"/>
        <w:jc w:val="both"/>
        <w:rPr>
          <w:rFonts w:ascii="Times New Roman" w:eastAsia="Times New Roman" w:hAnsi="Times New Roman" w:cs="Times New Roman"/>
          <w:sz w:val="24"/>
          <w:szCs w:val="24"/>
        </w:rPr>
      </w:pPr>
    </w:p>
    <w:p w:rsidR="005468C9" w:rsidRPr="005468C9" w:rsidRDefault="005468C9" w:rsidP="005468C9">
      <w:p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Interested persons between the ages of 17 and 25</w:t>
      </w:r>
      <w:r w:rsidR="00BF4FD5" w:rsidRPr="006237DF">
        <w:rPr>
          <w:rStyle w:val="FootnoteReference"/>
          <w:rFonts w:ascii="Times New Roman" w:eastAsia="Times New Roman" w:hAnsi="Times New Roman" w:cs="Times New Roman"/>
          <w:sz w:val="24"/>
          <w:szCs w:val="24"/>
        </w:rPr>
        <w:footnoteReference w:id="1"/>
      </w:r>
      <w:r w:rsidRPr="005468C9">
        <w:rPr>
          <w:rFonts w:ascii="Times New Roman" w:eastAsia="Times New Roman" w:hAnsi="Times New Roman" w:cs="Times New Roman"/>
          <w:sz w:val="24"/>
          <w:szCs w:val="24"/>
        </w:rPr>
        <w:t xml:space="preserve"> are invited to apply for employment internship assignment through the PRP.</w:t>
      </w:r>
    </w:p>
    <w:p w:rsidR="005468C9" w:rsidRPr="005468C9" w:rsidRDefault="005468C9" w:rsidP="005468C9">
      <w:pPr>
        <w:spacing w:after="0" w:line="240" w:lineRule="auto"/>
        <w:jc w:val="both"/>
        <w:rPr>
          <w:rFonts w:ascii="Times New Roman" w:eastAsia="Times New Roman" w:hAnsi="Times New Roman" w:cs="Times New Roman"/>
          <w:sz w:val="24"/>
          <w:szCs w:val="24"/>
        </w:rPr>
      </w:pPr>
    </w:p>
    <w:p w:rsidR="005468C9" w:rsidRPr="005468C9" w:rsidRDefault="005468C9" w:rsidP="005468C9">
      <w:p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To apply you must:</w:t>
      </w:r>
    </w:p>
    <w:p w:rsidR="005468C9" w:rsidRPr="005468C9" w:rsidRDefault="005468C9" w:rsidP="005468C9">
      <w:pPr>
        <w:numPr>
          <w:ilvl w:val="0"/>
          <w:numId w:val="1"/>
        </w:num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Be a resident of one of the listed communities (see over)</w:t>
      </w:r>
    </w:p>
    <w:p w:rsidR="005468C9" w:rsidRPr="005468C9" w:rsidRDefault="005468C9" w:rsidP="005468C9">
      <w:pPr>
        <w:numPr>
          <w:ilvl w:val="0"/>
          <w:numId w:val="1"/>
        </w:num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Be in financial need</w:t>
      </w:r>
    </w:p>
    <w:p w:rsidR="005468C9" w:rsidRPr="005468C9" w:rsidRDefault="005468C9" w:rsidP="005468C9">
      <w:pPr>
        <w:numPr>
          <w:ilvl w:val="0"/>
          <w:numId w:val="1"/>
        </w:num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Be actively involved in community work through community-based organization/s and or other voluntary programmes</w:t>
      </w:r>
    </w:p>
    <w:p w:rsidR="005468C9" w:rsidRPr="005468C9" w:rsidRDefault="005468C9" w:rsidP="005468C9">
      <w:pPr>
        <w:numPr>
          <w:ilvl w:val="0"/>
          <w:numId w:val="1"/>
        </w:numPr>
        <w:spacing w:after="0" w:line="240" w:lineRule="auto"/>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Not be presently working or full time in school- Awardees will be assigned full time to the host organization and therefore cannot be enrolled in school or work elsewhere in such a manner as to require time-off from the host organization</w:t>
      </w:r>
    </w:p>
    <w:p w:rsidR="005468C9" w:rsidRPr="005468C9" w:rsidRDefault="002A131B" w:rsidP="005468C9">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certification in a vocational skill </w:t>
      </w:r>
    </w:p>
    <w:p w:rsidR="005468C9" w:rsidRPr="005468C9" w:rsidRDefault="005468C9" w:rsidP="005468C9">
      <w:pPr>
        <w:spacing w:after="0" w:line="240" w:lineRule="auto"/>
        <w:contextualSpacing/>
        <w:jc w:val="both"/>
        <w:rPr>
          <w:rFonts w:ascii="Times New Roman" w:eastAsia="Times New Roman" w:hAnsi="Times New Roman" w:cs="Times New Roman"/>
          <w:sz w:val="24"/>
          <w:szCs w:val="24"/>
        </w:rPr>
      </w:pPr>
    </w:p>
    <w:p w:rsidR="005468C9" w:rsidRPr="005468C9" w:rsidRDefault="005468C9" w:rsidP="005468C9">
      <w:p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The following notes provide guidance to applicants:</w:t>
      </w:r>
    </w:p>
    <w:p w:rsidR="005468C9" w:rsidRPr="005468C9" w:rsidRDefault="005468C9" w:rsidP="005468C9">
      <w:pPr>
        <w:numPr>
          <w:ilvl w:val="0"/>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The application must be fully completed (use N/A for areas that do not apply)</w:t>
      </w:r>
    </w:p>
    <w:p w:rsidR="005468C9" w:rsidRPr="005468C9" w:rsidRDefault="005468C9" w:rsidP="005468C9">
      <w:pPr>
        <w:numPr>
          <w:ilvl w:val="0"/>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 xml:space="preserve">The completed application must be submitted before the deadline (time and date). Only applications received before the deadline </w:t>
      </w:r>
      <w:r w:rsidRPr="005468C9">
        <w:rPr>
          <w:rFonts w:ascii="Times New Roman" w:eastAsia="Times New Roman" w:hAnsi="Times New Roman" w:cs="Times New Roman"/>
          <w:b/>
          <w:i/>
          <w:color w:val="FF0000"/>
          <w:sz w:val="24"/>
          <w:szCs w:val="24"/>
          <w:u w:val="single"/>
        </w:rPr>
        <w:t>and</w:t>
      </w:r>
      <w:r w:rsidRPr="005468C9">
        <w:rPr>
          <w:rFonts w:ascii="Times New Roman" w:eastAsia="Times New Roman" w:hAnsi="Times New Roman" w:cs="Times New Roman"/>
          <w:sz w:val="24"/>
          <w:szCs w:val="24"/>
        </w:rPr>
        <w:t xml:space="preserve"> that have </w:t>
      </w:r>
      <w:r w:rsidRPr="005468C9">
        <w:rPr>
          <w:rFonts w:ascii="Times New Roman" w:eastAsia="Times New Roman" w:hAnsi="Times New Roman" w:cs="Times New Roman"/>
          <w:b/>
          <w:i/>
          <w:color w:val="FF0000"/>
          <w:sz w:val="24"/>
          <w:szCs w:val="24"/>
          <w:u w:val="single"/>
        </w:rPr>
        <w:t>all</w:t>
      </w:r>
      <w:r w:rsidRPr="005468C9">
        <w:rPr>
          <w:rFonts w:ascii="Times New Roman" w:eastAsia="Times New Roman" w:hAnsi="Times New Roman" w:cs="Times New Roman"/>
          <w:sz w:val="24"/>
          <w:szCs w:val="24"/>
        </w:rPr>
        <w:t xml:space="preserve"> supporting documents will be evaluated.</w:t>
      </w:r>
    </w:p>
    <w:p w:rsidR="005468C9" w:rsidRPr="005468C9" w:rsidRDefault="005468C9" w:rsidP="005468C9">
      <w:pPr>
        <w:numPr>
          <w:ilvl w:val="0"/>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The completed application form must be accompanied by the following:</w:t>
      </w:r>
    </w:p>
    <w:p w:rsidR="005468C9" w:rsidRPr="005468C9" w:rsidRDefault="005468C9" w:rsidP="005468C9">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Your resume</w:t>
      </w:r>
    </w:p>
    <w:p w:rsidR="005468C9" w:rsidRDefault="005468C9" w:rsidP="005468C9">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 xml:space="preserve">A character recommendation from any of the following: Pastor, </w:t>
      </w:r>
      <w:proofErr w:type="spellStart"/>
      <w:r w:rsidRPr="005468C9">
        <w:rPr>
          <w:rFonts w:ascii="Times New Roman" w:eastAsia="Times New Roman" w:hAnsi="Times New Roman" w:cs="Times New Roman"/>
          <w:sz w:val="24"/>
          <w:szCs w:val="24"/>
        </w:rPr>
        <w:t>Gazetted</w:t>
      </w:r>
      <w:proofErr w:type="spellEnd"/>
      <w:r w:rsidRPr="005468C9">
        <w:rPr>
          <w:rFonts w:ascii="Times New Roman" w:eastAsia="Times New Roman" w:hAnsi="Times New Roman" w:cs="Times New Roman"/>
          <w:sz w:val="24"/>
          <w:szCs w:val="24"/>
        </w:rPr>
        <w:t xml:space="preserve"> Police Officer, Justice of the Peace, School Principal, Attorney or Medical Doctor</w:t>
      </w:r>
    </w:p>
    <w:p w:rsidR="005A56C7" w:rsidRPr="005A56C7" w:rsidRDefault="005A56C7" w:rsidP="005A56C7">
      <w:pPr>
        <w:numPr>
          <w:ilvl w:val="2"/>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A56C7">
        <w:rPr>
          <w:rFonts w:ascii="Times New Roman" w:eastAsia="Times New Roman" w:hAnsi="Times New Roman" w:cs="Times New Roman"/>
          <w:sz w:val="24"/>
          <w:szCs w:val="24"/>
        </w:rPr>
        <w:t>haracter recommendation to include statement confirming that applicant resides in an eligible PRP community.</w:t>
      </w:r>
    </w:p>
    <w:p w:rsidR="00EB25BB" w:rsidRDefault="005468C9" w:rsidP="00862050">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 xml:space="preserve">Proof of family income- this can take the form of a job letter, letter from the a Justice of the Peace, or copies of pay slips </w:t>
      </w:r>
    </w:p>
    <w:p w:rsidR="008A7D61" w:rsidRPr="008A7D61" w:rsidRDefault="008A7D61" w:rsidP="008A7D61">
      <w:pPr>
        <w:numPr>
          <w:ilvl w:val="2"/>
          <w:numId w:val="2"/>
        </w:numPr>
        <w:spacing w:after="0" w:line="240" w:lineRule="auto"/>
        <w:contextualSpacing/>
        <w:jc w:val="both"/>
        <w:rPr>
          <w:rFonts w:ascii="Times New Roman" w:eastAsia="Times New Roman" w:hAnsi="Times New Roman" w:cs="Times New Roman"/>
          <w:sz w:val="24"/>
          <w:szCs w:val="24"/>
        </w:rPr>
      </w:pPr>
      <w:r w:rsidRPr="008A7D61">
        <w:rPr>
          <w:rFonts w:ascii="Times New Roman" w:eastAsia="Times New Roman" w:hAnsi="Times New Roman" w:cs="Times New Roman"/>
          <w:sz w:val="24"/>
          <w:szCs w:val="24"/>
        </w:rPr>
        <w:lastRenderedPageBreak/>
        <w:t xml:space="preserve">If employee is related to </w:t>
      </w:r>
      <w:r w:rsidR="00286F0F">
        <w:rPr>
          <w:rFonts w:ascii="Times New Roman" w:eastAsia="Times New Roman" w:hAnsi="Times New Roman" w:cs="Times New Roman"/>
          <w:sz w:val="24"/>
          <w:szCs w:val="24"/>
        </w:rPr>
        <w:t>applicant</w:t>
      </w:r>
      <w:r w:rsidRPr="008A7D61">
        <w:rPr>
          <w:rFonts w:ascii="Times New Roman" w:eastAsia="Times New Roman" w:hAnsi="Times New Roman" w:cs="Times New Roman"/>
          <w:sz w:val="24"/>
          <w:szCs w:val="24"/>
        </w:rPr>
        <w:t>, job letter must be accompanied by letter of confirmation from a Justice of the Peace.</w:t>
      </w:r>
    </w:p>
    <w:p w:rsidR="008A7D61" w:rsidRDefault="008A7D61" w:rsidP="008A7D61">
      <w:pPr>
        <w:numPr>
          <w:ilvl w:val="2"/>
          <w:numId w:val="2"/>
        </w:numPr>
        <w:spacing w:after="0" w:line="240" w:lineRule="auto"/>
        <w:contextualSpacing/>
        <w:jc w:val="both"/>
        <w:rPr>
          <w:rFonts w:ascii="Times New Roman" w:eastAsia="Times New Roman" w:hAnsi="Times New Roman" w:cs="Times New Roman"/>
          <w:sz w:val="24"/>
          <w:szCs w:val="24"/>
        </w:rPr>
      </w:pPr>
      <w:r w:rsidRPr="008A7D61">
        <w:rPr>
          <w:rFonts w:ascii="Times New Roman" w:eastAsia="Times New Roman" w:hAnsi="Times New Roman" w:cs="Times New Roman"/>
          <w:sz w:val="24"/>
          <w:szCs w:val="24"/>
        </w:rPr>
        <w:t>Pay Slips must be accompanied by job letter stating name of employee, basic pay per annum/monthly. Pay cycle must also be stated</w:t>
      </w:r>
      <w:r w:rsidR="00286F0F">
        <w:rPr>
          <w:rFonts w:ascii="Times New Roman" w:eastAsia="Times New Roman" w:hAnsi="Times New Roman" w:cs="Times New Roman"/>
          <w:sz w:val="24"/>
          <w:szCs w:val="24"/>
        </w:rPr>
        <w:t xml:space="preserve"> in job letter.</w:t>
      </w:r>
    </w:p>
    <w:p w:rsidR="005468C9" w:rsidRPr="005468C9" w:rsidRDefault="005468C9" w:rsidP="00862050">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Proof of community involvement – this can take the form of a letter from the leader of the community group confirming membership or participation in the group and any office/position held and activities in which you are engaged</w:t>
      </w:r>
    </w:p>
    <w:p w:rsidR="005468C9" w:rsidRPr="005468C9" w:rsidRDefault="005468C9" w:rsidP="005468C9">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 xml:space="preserve">Copy of </w:t>
      </w:r>
      <w:r w:rsidR="002A131B">
        <w:rPr>
          <w:rFonts w:ascii="Times New Roman" w:eastAsia="Times New Roman" w:hAnsi="Times New Roman" w:cs="Times New Roman"/>
          <w:sz w:val="24"/>
          <w:szCs w:val="24"/>
        </w:rPr>
        <w:t xml:space="preserve">vocational </w:t>
      </w:r>
      <w:r w:rsidRPr="005468C9">
        <w:rPr>
          <w:rFonts w:ascii="Times New Roman" w:eastAsia="Times New Roman" w:hAnsi="Times New Roman" w:cs="Times New Roman"/>
          <w:sz w:val="24"/>
          <w:szCs w:val="24"/>
        </w:rPr>
        <w:t>certificat</w:t>
      </w:r>
      <w:r w:rsidR="002A131B">
        <w:rPr>
          <w:rFonts w:ascii="Times New Roman" w:eastAsia="Times New Roman" w:hAnsi="Times New Roman" w:cs="Times New Roman"/>
          <w:sz w:val="24"/>
          <w:szCs w:val="24"/>
        </w:rPr>
        <w:t>ion</w:t>
      </w:r>
    </w:p>
    <w:p w:rsidR="005468C9" w:rsidRPr="005468C9" w:rsidRDefault="005468C9" w:rsidP="005468C9">
      <w:pPr>
        <w:numPr>
          <w:ilvl w:val="1"/>
          <w:numId w:val="2"/>
        </w:numPr>
        <w:spacing w:after="0" w:line="240" w:lineRule="auto"/>
        <w:contextualSpacing/>
        <w:jc w:val="both"/>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1 passport-sized photograph (please print your name on the back)</w:t>
      </w:r>
    </w:p>
    <w:p w:rsidR="005468C9" w:rsidRPr="005468C9" w:rsidRDefault="005468C9" w:rsidP="005468C9">
      <w:pPr>
        <w:numPr>
          <w:ilvl w:val="1"/>
          <w:numId w:val="2"/>
        </w:numPr>
        <w:spacing w:after="0" w:line="240" w:lineRule="auto"/>
        <w:rPr>
          <w:rFonts w:ascii="Times New Roman" w:eastAsia="Times New Roman" w:hAnsi="Times New Roman" w:cs="Times New Roman"/>
          <w:sz w:val="24"/>
          <w:szCs w:val="24"/>
        </w:rPr>
      </w:pPr>
      <w:r w:rsidRPr="005468C9">
        <w:rPr>
          <w:rFonts w:ascii="Times New Roman" w:eastAsia="Times New Roman" w:hAnsi="Times New Roman" w:cs="Times New Roman"/>
          <w:sz w:val="24"/>
          <w:szCs w:val="24"/>
        </w:rPr>
        <w:t>Copy of Birth Certificate</w:t>
      </w:r>
      <w:r w:rsidR="005A56C7">
        <w:rPr>
          <w:rFonts w:ascii="Times New Roman" w:eastAsia="Times New Roman" w:hAnsi="Times New Roman" w:cs="Times New Roman"/>
          <w:sz w:val="24"/>
          <w:szCs w:val="24"/>
        </w:rPr>
        <w:t xml:space="preserve"> certified by a Justice of the Peace</w:t>
      </w:r>
    </w:p>
    <w:p w:rsidR="005468C9" w:rsidRPr="005468C9" w:rsidRDefault="005468C9" w:rsidP="005468C9">
      <w:pPr>
        <w:spacing w:after="0" w:line="240" w:lineRule="auto"/>
        <w:jc w:val="center"/>
        <w:rPr>
          <w:rFonts w:ascii="Times New Roman" w:eastAsia="Times New Roman" w:hAnsi="Times New Roman" w:cs="Times New Roman"/>
          <w:b/>
          <w:szCs w:val="32"/>
        </w:rPr>
      </w:pPr>
    </w:p>
    <w:p w:rsidR="005468C9" w:rsidRPr="005468C9" w:rsidRDefault="005468C9" w:rsidP="005468C9">
      <w:pPr>
        <w:spacing w:after="0" w:line="240" w:lineRule="auto"/>
        <w:rPr>
          <w:rFonts w:ascii="Times New Roman" w:eastAsia="Times New Roman" w:hAnsi="Times New Roman" w:cs="Times New Roman"/>
          <w:b/>
          <w:szCs w:val="32"/>
        </w:rPr>
      </w:pPr>
    </w:p>
    <w:p w:rsidR="005468C9" w:rsidRPr="005468C9" w:rsidRDefault="005468C9" w:rsidP="005468C9">
      <w:pPr>
        <w:spacing w:after="0" w:line="240" w:lineRule="auto"/>
        <w:jc w:val="center"/>
        <w:rPr>
          <w:rFonts w:ascii="Times New Roman" w:eastAsia="Times New Roman" w:hAnsi="Times New Roman" w:cs="Times New Roman"/>
          <w:b/>
          <w:color w:val="FF0000"/>
          <w:szCs w:val="32"/>
        </w:rPr>
      </w:pPr>
      <w:r w:rsidRPr="005468C9">
        <w:rPr>
          <w:rFonts w:ascii="Times New Roman" w:eastAsia="Times New Roman" w:hAnsi="Times New Roman" w:cs="Times New Roman"/>
          <w:b/>
          <w:color w:val="FF0000"/>
          <w:szCs w:val="32"/>
        </w:rPr>
        <w:t>Deadline for Application</w:t>
      </w:r>
    </w:p>
    <w:p w:rsidR="005468C9" w:rsidRPr="005468C9" w:rsidRDefault="00CC5BB7" w:rsidP="005468C9">
      <w:pPr>
        <w:spacing w:after="0" w:line="240" w:lineRule="auto"/>
        <w:jc w:val="center"/>
        <w:rPr>
          <w:rFonts w:ascii="Times New Roman" w:eastAsia="Times New Roman" w:hAnsi="Times New Roman" w:cs="Times New Roman"/>
          <w:b/>
          <w:color w:val="FF0000"/>
          <w:szCs w:val="32"/>
        </w:rPr>
      </w:pPr>
      <w:r>
        <w:rPr>
          <w:rFonts w:ascii="Times New Roman" w:eastAsia="Times New Roman" w:hAnsi="Times New Roman" w:cs="Times New Roman"/>
          <w:b/>
          <w:color w:val="FF0000"/>
          <w:szCs w:val="32"/>
        </w:rPr>
        <w:t>November 16</w:t>
      </w:r>
      <w:r w:rsidR="0041396B">
        <w:rPr>
          <w:rFonts w:ascii="Times New Roman" w:eastAsia="Times New Roman" w:hAnsi="Times New Roman" w:cs="Times New Roman"/>
          <w:b/>
          <w:color w:val="FF0000"/>
          <w:szCs w:val="32"/>
        </w:rPr>
        <w:t>,</w:t>
      </w:r>
      <w:r w:rsidR="00EB5B25">
        <w:rPr>
          <w:rFonts w:ascii="Times New Roman" w:eastAsia="Times New Roman" w:hAnsi="Times New Roman" w:cs="Times New Roman"/>
          <w:b/>
          <w:color w:val="FF0000"/>
          <w:szCs w:val="32"/>
        </w:rPr>
        <w:t xml:space="preserve"> 201</w:t>
      </w:r>
      <w:r w:rsidR="002A131B">
        <w:rPr>
          <w:rFonts w:ascii="Times New Roman" w:eastAsia="Times New Roman" w:hAnsi="Times New Roman" w:cs="Times New Roman"/>
          <w:b/>
          <w:color w:val="FF0000"/>
          <w:szCs w:val="32"/>
        </w:rPr>
        <w:t>8</w:t>
      </w:r>
      <w:r w:rsidR="00EB5B25">
        <w:rPr>
          <w:rFonts w:ascii="Times New Roman" w:eastAsia="Times New Roman" w:hAnsi="Times New Roman" w:cs="Times New Roman"/>
          <w:b/>
          <w:color w:val="FF0000"/>
          <w:szCs w:val="32"/>
        </w:rPr>
        <w:t xml:space="preserve"> at </w:t>
      </w:r>
      <w:r>
        <w:rPr>
          <w:rFonts w:ascii="Times New Roman" w:eastAsia="Times New Roman" w:hAnsi="Times New Roman" w:cs="Times New Roman"/>
          <w:b/>
          <w:color w:val="FF0000"/>
          <w:szCs w:val="32"/>
        </w:rPr>
        <w:t>4</w:t>
      </w:r>
      <w:r w:rsidR="005468C9" w:rsidRPr="005468C9">
        <w:rPr>
          <w:rFonts w:ascii="Times New Roman" w:eastAsia="Times New Roman" w:hAnsi="Times New Roman" w:cs="Times New Roman"/>
          <w:b/>
          <w:color w:val="FF0000"/>
          <w:szCs w:val="32"/>
        </w:rPr>
        <w:t>:00 pm</w:t>
      </w:r>
    </w:p>
    <w:p w:rsidR="005468C9" w:rsidRPr="005468C9" w:rsidRDefault="005468C9" w:rsidP="005468C9">
      <w:pPr>
        <w:spacing w:after="0" w:line="240" w:lineRule="auto"/>
        <w:jc w:val="center"/>
        <w:rPr>
          <w:rFonts w:ascii="Times New Roman" w:eastAsia="Times New Roman" w:hAnsi="Times New Roman" w:cs="Times New Roman"/>
          <w:b/>
          <w:color w:val="FF0000"/>
          <w:szCs w:val="32"/>
        </w:rPr>
      </w:pPr>
      <w:r w:rsidRPr="005468C9">
        <w:rPr>
          <w:rFonts w:ascii="Times New Roman" w:eastAsia="Times New Roman" w:hAnsi="Times New Roman" w:cs="Times New Roman"/>
          <w:b/>
          <w:color w:val="FF0000"/>
          <w:szCs w:val="32"/>
        </w:rPr>
        <w:t>Jamaica Social Investment Fund</w:t>
      </w:r>
    </w:p>
    <w:p w:rsidR="005468C9" w:rsidRPr="005468C9" w:rsidRDefault="005468C9" w:rsidP="005468C9">
      <w:pPr>
        <w:spacing w:after="0" w:line="240" w:lineRule="auto"/>
        <w:jc w:val="center"/>
        <w:rPr>
          <w:rFonts w:ascii="Times New Roman" w:eastAsia="Times New Roman" w:hAnsi="Times New Roman" w:cs="Times New Roman"/>
          <w:b/>
          <w:color w:val="FF0000"/>
          <w:szCs w:val="32"/>
        </w:rPr>
      </w:pPr>
      <w:r w:rsidRPr="005468C9">
        <w:rPr>
          <w:rFonts w:ascii="Times New Roman" w:eastAsia="Times New Roman" w:hAnsi="Times New Roman" w:cs="Times New Roman"/>
          <w:b/>
          <w:color w:val="FF0000"/>
          <w:szCs w:val="32"/>
        </w:rPr>
        <w:t xml:space="preserve">Ground Floor, </w:t>
      </w:r>
      <w:proofErr w:type="gramStart"/>
      <w:r w:rsidRPr="005468C9">
        <w:rPr>
          <w:rFonts w:ascii="Times New Roman" w:eastAsia="Times New Roman" w:hAnsi="Times New Roman" w:cs="Times New Roman"/>
          <w:b/>
          <w:color w:val="FF0000"/>
          <w:szCs w:val="32"/>
        </w:rPr>
        <w:t>The</w:t>
      </w:r>
      <w:proofErr w:type="gramEnd"/>
      <w:r w:rsidRPr="005468C9">
        <w:rPr>
          <w:rFonts w:ascii="Times New Roman" w:eastAsia="Times New Roman" w:hAnsi="Times New Roman" w:cs="Times New Roman"/>
          <w:b/>
          <w:color w:val="FF0000"/>
          <w:szCs w:val="32"/>
        </w:rPr>
        <w:t xml:space="preserve"> Dorchester</w:t>
      </w:r>
    </w:p>
    <w:p w:rsidR="005468C9" w:rsidRPr="005468C9" w:rsidRDefault="005468C9" w:rsidP="005468C9">
      <w:pPr>
        <w:spacing w:after="0" w:line="240" w:lineRule="auto"/>
        <w:jc w:val="center"/>
        <w:rPr>
          <w:rFonts w:ascii="Times New Roman" w:eastAsia="Times New Roman" w:hAnsi="Times New Roman" w:cs="Times New Roman"/>
          <w:b/>
          <w:color w:val="FF0000"/>
          <w:szCs w:val="32"/>
        </w:rPr>
      </w:pPr>
      <w:r w:rsidRPr="005468C9">
        <w:rPr>
          <w:rFonts w:ascii="Times New Roman" w:eastAsia="Times New Roman" w:hAnsi="Times New Roman" w:cs="Times New Roman"/>
          <w:b/>
          <w:color w:val="FF0000"/>
          <w:szCs w:val="32"/>
        </w:rPr>
        <w:t>11 Oxford Road (entrance on Norwood Avenue)</w:t>
      </w:r>
    </w:p>
    <w:p w:rsidR="005468C9" w:rsidRPr="005468C9" w:rsidRDefault="005468C9" w:rsidP="005468C9">
      <w:pPr>
        <w:spacing w:after="0" w:line="240" w:lineRule="auto"/>
        <w:jc w:val="center"/>
        <w:rPr>
          <w:rFonts w:ascii="Times New Roman" w:eastAsia="Times New Roman" w:hAnsi="Times New Roman" w:cs="Times New Roman"/>
          <w:b/>
          <w:color w:val="FF0000"/>
          <w:szCs w:val="32"/>
        </w:rPr>
      </w:pPr>
      <w:r w:rsidRPr="005468C9">
        <w:rPr>
          <w:rFonts w:ascii="Times New Roman" w:eastAsia="Times New Roman" w:hAnsi="Times New Roman" w:cs="Times New Roman"/>
          <w:b/>
          <w:color w:val="FF0000"/>
          <w:szCs w:val="32"/>
        </w:rPr>
        <w:t>Kingston 5</w:t>
      </w:r>
      <w:bookmarkStart w:id="0" w:name="_GoBack"/>
      <w:bookmarkEnd w:id="0"/>
    </w:p>
    <w:p w:rsidR="005468C9" w:rsidRPr="005468C9" w:rsidRDefault="005468C9" w:rsidP="005468C9">
      <w:pPr>
        <w:spacing w:after="0" w:line="240" w:lineRule="auto"/>
        <w:rPr>
          <w:rFonts w:ascii="Times New Roman" w:eastAsia="Times New Roman" w:hAnsi="Times New Roman" w:cs="Times New Roman"/>
          <w:b/>
          <w:sz w:val="24"/>
          <w:szCs w:val="32"/>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468C9" w:rsidRPr="005468C9" w:rsidRDefault="005468C9" w:rsidP="005468C9">
      <w:pPr>
        <w:spacing w:after="0" w:line="240" w:lineRule="auto"/>
        <w:jc w:val="center"/>
        <w:rPr>
          <w:rFonts w:ascii="Bookman Old Style" w:eastAsia="Times New Roman" w:hAnsi="Bookman Old Style" w:cs="Times New Roman"/>
          <w:b/>
          <w:sz w:val="32"/>
          <w:szCs w:val="24"/>
        </w:rPr>
      </w:pPr>
    </w:p>
    <w:p w:rsidR="00582A5E" w:rsidRDefault="00582A5E"/>
    <w:sectPr w:rsidR="00582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D5" w:rsidRDefault="00BF4FD5" w:rsidP="00BF4FD5">
      <w:pPr>
        <w:spacing w:after="0" w:line="240" w:lineRule="auto"/>
      </w:pPr>
      <w:r>
        <w:separator/>
      </w:r>
    </w:p>
  </w:endnote>
  <w:endnote w:type="continuationSeparator" w:id="0">
    <w:p w:rsidR="00BF4FD5" w:rsidRDefault="00BF4FD5" w:rsidP="00BF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D5" w:rsidRDefault="00BF4FD5" w:rsidP="00BF4FD5">
      <w:pPr>
        <w:spacing w:after="0" w:line="240" w:lineRule="auto"/>
      </w:pPr>
      <w:r>
        <w:separator/>
      </w:r>
    </w:p>
  </w:footnote>
  <w:footnote w:type="continuationSeparator" w:id="0">
    <w:p w:rsidR="00BF4FD5" w:rsidRDefault="00BF4FD5" w:rsidP="00BF4FD5">
      <w:pPr>
        <w:spacing w:after="0" w:line="240" w:lineRule="auto"/>
      </w:pPr>
      <w:r>
        <w:continuationSeparator/>
      </w:r>
    </w:p>
  </w:footnote>
  <w:footnote w:id="1">
    <w:p w:rsidR="00BF4FD5" w:rsidRPr="006237DF" w:rsidRDefault="00BF4FD5" w:rsidP="00BF4FD5">
      <w:pPr>
        <w:numPr>
          <w:ilvl w:val="0"/>
          <w:numId w:val="3"/>
        </w:numPr>
        <w:spacing w:before="100" w:beforeAutospacing="1" w:after="100" w:afterAutospacing="1" w:line="240" w:lineRule="auto"/>
        <w:jc w:val="both"/>
        <w:rPr>
          <w:rFonts w:ascii="Times New Roman" w:eastAsia="Times New Roman" w:hAnsi="Times New Roman" w:cs="Times New Roman"/>
        </w:rPr>
      </w:pPr>
      <w:r w:rsidRPr="006237DF">
        <w:rPr>
          <w:rStyle w:val="FootnoteReference"/>
          <w:rFonts w:ascii="Times New Roman" w:hAnsi="Times New Roman" w:cs="Times New Roman"/>
        </w:rPr>
        <w:footnoteRef/>
      </w:r>
      <w:r w:rsidRPr="006237DF">
        <w:rPr>
          <w:rFonts w:ascii="Times New Roman" w:hAnsi="Times New Roman" w:cs="Times New Roman"/>
        </w:rPr>
        <w:t xml:space="preserve"> Please note that </w:t>
      </w:r>
      <w:r w:rsidRPr="006237DF">
        <w:rPr>
          <w:rFonts w:ascii="Times New Roman" w:eastAsia="Times New Roman" w:hAnsi="Times New Roman" w:cs="Times New Roman"/>
        </w:rPr>
        <w:t>the applicant must be 17 at the time of submitting the application form and the same applies to applicants who are 25 years of age. Applicants may turn 26 during the course of the project.  </w:t>
      </w:r>
    </w:p>
    <w:p w:rsidR="00BF4FD5" w:rsidRDefault="00BF4FD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506"/>
    <w:multiLevelType w:val="multilevel"/>
    <w:tmpl w:val="95B6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76F50"/>
    <w:multiLevelType w:val="hybridMultilevel"/>
    <w:tmpl w:val="7C1A5F16"/>
    <w:lvl w:ilvl="0" w:tplc="0409000F">
      <w:start w:val="1"/>
      <w:numFmt w:val="decimal"/>
      <w:lvlText w:val="%1."/>
      <w:lvlJc w:val="left"/>
      <w:pPr>
        <w:ind w:left="720" w:hanging="360"/>
      </w:pPr>
    </w:lvl>
    <w:lvl w:ilvl="1" w:tplc="20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D404F"/>
    <w:multiLevelType w:val="hybridMultilevel"/>
    <w:tmpl w:val="BD5C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C9"/>
    <w:rsid w:val="00286F0F"/>
    <w:rsid w:val="002A131B"/>
    <w:rsid w:val="003E51D7"/>
    <w:rsid w:val="0041396B"/>
    <w:rsid w:val="00506AD1"/>
    <w:rsid w:val="005468C9"/>
    <w:rsid w:val="00582A5E"/>
    <w:rsid w:val="005A56C7"/>
    <w:rsid w:val="006237DF"/>
    <w:rsid w:val="008A7D61"/>
    <w:rsid w:val="00B261E5"/>
    <w:rsid w:val="00BF4FD5"/>
    <w:rsid w:val="00C26A42"/>
    <w:rsid w:val="00CC5BB7"/>
    <w:rsid w:val="00EB25BB"/>
    <w:rsid w:val="00EB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990AC-F38C-4B03-8824-1DF8887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4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FD5"/>
    <w:rPr>
      <w:sz w:val="20"/>
      <w:szCs w:val="20"/>
    </w:rPr>
  </w:style>
  <w:style w:type="character" w:styleId="FootnoteReference">
    <w:name w:val="footnote reference"/>
    <w:basedOn w:val="DefaultParagraphFont"/>
    <w:uiPriority w:val="99"/>
    <w:semiHidden/>
    <w:unhideWhenUsed/>
    <w:rsid w:val="00BF4FD5"/>
    <w:rPr>
      <w:vertAlign w:val="superscript"/>
    </w:rPr>
  </w:style>
  <w:style w:type="paragraph" w:styleId="BalloonText">
    <w:name w:val="Balloon Text"/>
    <w:basedOn w:val="Normal"/>
    <w:link w:val="BalloonTextChar"/>
    <w:uiPriority w:val="99"/>
    <w:semiHidden/>
    <w:unhideWhenUsed/>
    <w:rsid w:val="0062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6F1F-77D0-4BB8-9C69-D39C863D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Christine-Ann Mcken</dc:creator>
  <cp:lastModifiedBy>TaSheka Malcolm</cp:lastModifiedBy>
  <cp:revision>2</cp:revision>
  <cp:lastPrinted>2018-10-11T14:40:00Z</cp:lastPrinted>
  <dcterms:created xsi:type="dcterms:W3CDTF">2018-10-17T20:36:00Z</dcterms:created>
  <dcterms:modified xsi:type="dcterms:W3CDTF">2018-10-17T20:36:00Z</dcterms:modified>
</cp:coreProperties>
</file>