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D230" w14:textId="77777777" w:rsidR="00231935" w:rsidRPr="00F2048C" w:rsidRDefault="00543B2F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pict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9" o:title=""/>
            <w10:wrap type="topAndBottom"/>
          </v:shape>
          <o:OLEObject Type="Embed" ProgID="PBrush" ShapeID="_x0000_s1026" DrawAspect="Content" ObjectID="_1601465169" r:id="rId10"/>
        </w:pi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552226B7" w14:textId="77777777" w:rsidR="007809EF" w:rsidRDefault="007809EF" w:rsidP="007809E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REQUEST FOR EXPRESSIONS OF INTEREST </w:t>
      </w:r>
    </w:p>
    <w:p w14:paraId="1A340D47" w14:textId="77777777" w:rsidR="007809EF" w:rsidRDefault="007809EF" w:rsidP="007809E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CONSULTANCY SERVICES FOR DESIGN AND SUPERVISION OF </w:t>
      </w:r>
    </w:p>
    <w:p w14:paraId="59EE2B9E" w14:textId="77777777" w:rsidR="007809EF" w:rsidRPr="00F132E2" w:rsidRDefault="007809EF" w:rsidP="007809E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SENCO PHASE 2 – ADVANCEMENT IN INCLUSIVE EDUCATION AND RECREATIONAL SERVICES – ST. ANDREW (#073601), BID # 8106</w:t>
      </w:r>
    </w:p>
    <w:p w14:paraId="210C2989" w14:textId="77777777" w:rsidR="007809EF" w:rsidRPr="000F28F7" w:rsidRDefault="007809EF" w:rsidP="007809EF">
      <w:pPr>
        <w:rPr>
          <w:lang w:val="en-US"/>
        </w:rPr>
      </w:pP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68BB6321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Location</w:t>
      </w:r>
      <w:proofErr w:type="gramStart"/>
      <w:r w:rsidRPr="00AD3517">
        <w:rPr>
          <w:rFonts w:ascii="Times New Roman" w:hAnsi="Times New Roman"/>
          <w:sz w:val="24"/>
          <w:lang w:val="en-US"/>
        </w:rPr>
        <w:t>:………………………….</w:t>
      </w:r>
      <w:proofErr w:type="gramEnd"/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793AD26C" w:rsidR="00325BC9" w:rsidRDefault="00EE1856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11 Oxford </w:t>
      </w:r>
      <w:r w:rsidR="008D615F">
        <w:rPr>
          <w:rFonts w:ascii="Times New Roman" w:hAnsi="Times New Roman"/>
          <w:sz w:val="24"/>
          <w:lang w:val="en-US"/>
        </w:rPr>
        <w:t>Road,</w:t>
      </w:r>
    </w:p>
    <w:p w14:paraId="60A778C3" w14:textId="13D0B0AD" w:rsidR="00EE1856" w:rsidRPr="00AD3517" w:rsidRDefault="00EE1856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lang w:val="en-US"/>
        </w:rPr>
        <w:t>entrance</w:t>
      </w:r>
      <w:proofErr w:type="gramEnd"/>
      <w:r>
        <w:rPr>
          <w:rFonts w:ascii="Times New Roman" w:hAnsi="Times New Roman"/>
          <w:sz w:val="24"/>
          <w:lang w:val="en-US"/>
        </w:rPr>
        <w:t xml:space="preserve"> on Norwood Avenue)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>Firm</w:t>
      </w:r>
      <w:proofErr w:type="gramStart"/>
      <w:r>
        <w:rPr>
          <w:b/>
          <w:i/>
        </w:rPr>
        <w:t xml:space="preserve">,  </w:t>
      </w:r>
      <w:r w:rsidRPr="004A1E0C">
        <w:rPr>
          <w:b/>
          <w:i/>
        </w:rPr>
        <w:t>or</w:t>
      </w:r>
      <w:proofErr w:type="gramEnd"/>
      <w:r w:rsidRPr="004A1E0C">
        <w:rPr>
          <w:b/>
          <w:i/>
        </w:rPr>
        <w:t xml:space="preserve">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compliance certificate </w:t>
      </w:r>
    </w:p>
    <w:p w14:paraId="5664068E" w14:textId="77777777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 xml:space="preserve">NB. Overseas Firms are not required to submit a TCC with the EOI, however, if recommended for award of contract, will be required to submit same.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6FD404B7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 xml:space="preserve">Firm’s </w:t>
      </w:r>
      <w:proofErr w:type="spellStart"/>
      <w:r w:rsidR="00107793">
        <w:rPr>
          <w:rFonts w:ascii="Times New Roman" w:hAnsi="Times New Roman"/>
          <w:sz w:val="24"/>
        </w:rPr>
        <w:t>Organisational</w:t>
      </w:r>
      <w:proofErr w:type="spellEnd"/>
      <w:r w:rsidR="00107793">
        <w:rPr>
          <w:rFonts w:ascii="Times New Roman" w:hAnsi="Times New Roman"/>
          <w:sz w:val="24"/>
        </w:rPr>
        <w:t xml:space="preserve">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0C3013C1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33D850D" w14:textId="0C548238" w:rsidR="000C6454" w:rsidRDefault="000C6454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Evaluation Criteria &amp; Sub-Criteria </w:t>
      </w:r>
    </w:p>
    <w:p w14:paraId="686AFE0C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283"/>
      </w:tblGrid>
      <w:tr w:rsidR="00FD1EF8" w:rsidRPr="00214B59" w14:paraId="26A16A5D" w14:textId="77777777" w:rsidTr="00A35A60">
        <w:tc>
          <w:tcPr>
            <w:tcW w:w="8067" w:type="dxa"/>
            <w:shd w:val="clear" w:color="auto" w:fill="BFBFBF"/>
          </w:tcPr>
          <w:p w14:paraId="37E026FA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Criteria, Sub-Criteria</w:t>
            </w:r>
          </w:p>
        </w:tc>
        <w:tc>
          <w:tcPr>
            <w:tcW w:w="1283" w:type="dxa"/>
            <w:shd w:val="clear" w:color="auto" w:fill="BFBFBF"/>
          </w:tcPr>
          <w:p w14:paraId="2D440C8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</w:t>
            </w:r>
          </w:p>
        </w:tc>
      </w:tr>
      <w:tr w:rsidR="00FD1EF8" w:rsidRPr="00214B59" w14:paraId="3ADBBE60" w14:textId="77777777" w:rsidTr="00A35A60">
        <w:tc>
          <w:tcPr>
            <w:tcW w:w="8067" w:type="dxa"/>
            <w:shd w:val="clear" w:color="auto" w:fill="BFBFBF"/>
          </w:tcPr>
          <w:p w14:paraId="197A4B07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Organizational Capability [Tech Form 2 (a)]</w:t>
            </w:r>
          </w:p>
        </w:tc>
        <w:tc>
          <w:tcPr>
            <w:tcW w:w="1283" w:type="dxa"/>
            <w:shd w:val="clear" w:color="auto" w:fill="BFBFBF"/>
          </w:tcPr>
          <w:p w14:paraId="039D0BD6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FD1EF8" w:rsidRPr="00214B59" w14:paraId="34BDDE00" w14:textId="77777777" w:rsidTr="00A35A60">
        <w:tc>
          <w:tcPr>
            <w:tcW w:w="8067" w:type="dxa"/>
            <w:shd w:val="clear" w:color="auto" w:fill="auto"/>
          </w:tcPr>
          <w:p w14:paraId="1B23341B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 xml:space="preserve">General organizational technical and administrative capability.  </w:t>
            </w:r>
          </w:p>
          <w:p w14:paraId="3092B15F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720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>(Refer to company profile and organizational structure)</w:t>
            </w:r>
          </w:p>
          <w:p w14:paraId="06AB60E2" w14:textId="77777777" w:rsidR="00FD1EF8" w:rsidRPr="00214B59" w:rsidRDefault="00FD1EF8" w:rsidP="00FD1EF8">
            <w:pPr>
              <w:pStyle w:val="BodyText"/>
              <w:numPr>
                <w:ilvl w:val="0"/>
                <w:numId w:val="10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 xml:space="preserve">Company registered and established for at least 3 years – </w:t>
            </w:r>
            <w:r w:rsidRPr="00FF73ED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FF73ED">
              <w:rPr>
                <w:rFonts w:ascii="Times New Roman" w:hAnsi="Times New Roman"/>
                <w:b/>
                <w:i/>
              </w:rPr>
              <w:t xml:space="preserve"> points</w:t>
            </w:r>
          </w:p>
          <w:p w14:paraId="77B069A2" w14:textId="77777777" w:rsidR="00FD1EF8" w:rsidRPr="00214B59" w:rsidRDefault="00FD1EF8" w:rsidP="00FD1EF8">
            <w:pPr>
              <w:pStyle w:val="BodyText"/>
              <w:numPr>
                <w:ilvl w:val="0"/>
                <w:numId w:val="10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>Organizational capacity reflects a complement of Technical and Administrative staff to support Consultancy Services</w:t>
            </w:r>
            <w:r>
              <w:rPr>
                <w:rFonts w:ascii="Times New Roman" w:hAnsi="Times New Roman"/>
                <w:i/>
              </w:rPr>
              <w:t xml:space="preserve"> needed for the assignment </w:t>
            </w:r>
            <w:r w:rsidRPr="00214B59">
              <w:rPr>
                <w:rFonts w:ascii="Times New Roman" w:hAnsi="Times New Roman"/>
                <w:i/>
              </w:rPr>
              <w:t xml:space="preserve">  - 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DC7AE3">
              <w:rPr>
                <w:rFonts w:ascii="Times New Roman" w:hAnsi="Times New Roman"/>
                <w:b/>
                <w:i/>
              </w:rPr>
              <w:t xml:space="preserve"> points</w:t>
            </w:r>
          </w:p>
          <w:p w14:paraId="45D15A25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72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3" w:type="dxa"/>
            <w:shd w:val="clear" w:color="auto" w:fill="auto"/>
          </w:tcPr>
          <w:p w14:paraId="0B7C25A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33A2CF54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72FA6769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214B59">
              <w:rPr>
                <w:rFonts w:ascii="Times New Roman" w:hAnsi="Times New Roman"/>
                <w:b/>
                <w:lang w:val="en-GB"/>
              </w:rPr>
              <w:t xml:space="preserve">Consultant’s </w:t>
            </w:r>
            <w:r>
              <w:rPr>
                <w:rFonts w:ascii="Times New Roman" w:hAnsi="Times New Roman"/>
                <w:b/>
                <w:lang w:val="en-GB"/>
              </w:rPr>
              <w:t>Specific</w:t>
            </w:r>
            <w:r w:rsidRPr="00214B59">
              <w:rPr>
                <w:rFonts w:ascii="Times New Roman" w:hAnsi="Times New Roman"/>
                <w:b/>
                <w:lang w:val="en-GB"/>
              </w:rPr>
              <w:t xml:space="preserve"> Experience [Tech Form 2 (b)]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0B5E16F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14B59">
              <w:rPr>
                <w:rFonts w:ascii="Times New Roman" w:hAnsi="Times New Roman"/>
                <w:b/>
              </w:rPr>
              <w:t>5</w:t>
            </w:r>
          </w:p>
        </w:tc>
      </w:tr>
      <w:tr w:rsidR="00FD1EF8" w:rsidRPr="00214B59" w14:paraId="22F2C56A" w14:textId="77777777" w:rsidTr="00A35A60">
        <w:tc>
          <w:tcPr>
            <w:tcW w:w="8067" w:type="dxa"/>
            <w:shd w:val="clear" w:color="auto" w:fill="auto"/>
          </w:tcPr>
          <w:p w14:paraId="07F890B4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Specific </w:t>
            </w:r>
            <w:r w:rsidRPr="00214B59">
              <w:rPr>
                <w:rFonts w:ascii="Times New Roman" w:hAnsi="Times New Roman"/>
                <w:i/>
                <w:lang w:val="en-GB"/>
              </w:rPr>
              <w:t>Experience in relevant sector [as per EOI]</w:t>
            </w:r>
          </w:p>
          <w:p w14:paraId="65D3EBEE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>Designed, supervised and managed at least ten (10) infrastructure projects of similar nature in the past three (3) years –</w:t>
            </w:r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393D88">
              <w:rPr>
                <w:rFonts w:ascii="Times New Roman" w:hAnsi="Times New Roman"/>
                <w:b/>
                <w:i/>
                <w:lang w:val="en-GB"/>
              </w:rPr>
              <w:t>55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 xml:space="preserve"> points</w:t>
            </w:r>
          </w:p>
          <w:p w14:paraId="0E0EFF8D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 xml:space="preserve">Designed, supervised and managed at least  seven (7) infrastructure projects of similar nature three (3) years – </w:t>
            </w:r>
            <w:r>
              <w:rPr>
                <w:rFonts w:ascii="Times New Roman" w:hAnsi="Times New Roman"/>
                <w:b/>
                <w:i/>
                <w:lang w:val="en-GB"/>
              </w:rPr>
              <w:t>40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 xml:space="preserve"> points</w:t>
            </w:r>
          </w:p>
          <w:p w14:paraId="706E81E3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 xml:space="preserve">Designed, supervised and managed at least four (4) infrastructure projects of similar nature in the past  three (3) years – </w:t>
            </w:r>
            <w:r>
              <w:rPr>
                <w:rFonts w:ascii="Times New Roman" w:hAnsi="Times New Roman"/>
                <w:b/>
                <w:i/>
                <w:lang w:val="en-GB"/>
              </w:rPr>
              <w:t>2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>5 points</w:t>
            </w:r>
          </w:p>
          <w:p w14:paraId="5A79CE1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144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83" w:type="dxa"/>
            <w:shd w:val="clear" w:color="auto" w:fill="auto"/>
          </w:tcPr>
          <w:p w14:paraId="0DE4F0B3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2C24EC79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568C4ACC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Experience in Region</w:t>
            </w:r>
            <w:r>
              <w:rPr>
                <w:rFonts w:ascii="Times New Roman" w:hAnsi="Times New Roman"/>
                <w:b/>
              </w:rPr>
              <w:t xml:space="preserve"> i.e. Jamaica or Similar Communities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5F1E6566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1EF8" w:rsidRPr="00214B59" w14:paraId="2C24FC46" w14:textId="77777777" w:rsidTr="00A35A60">
        <w:tc>
          <w:tcPr>
            <w:tcW w:w="8067" w:type="dxa"/>
            <w:shd w:val="clear" w:color="auto" w:fill="auto"/>
          </w:tcPr>
          <w:p w14:paraId="1F909F72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Country/</w:t>
            </w:r>
            <w:r>
              <w:rPr>
                <w:rFonts w:ascii="Times New Roman" w:hAnsi="Times New Roman"/>
                <w:bCs/>
                <w:i/>
                <w:lang w:val="en-GB"/>
              </w:rPr>
              <w:t>Location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experience with similar conditions</w:t>
            </w:r>
          </w:p>
          <w:p w14:paraId="0A41A8D1" w14:textId="77777777" w:rsidR="00FD1EF8" w:rsidRPr="00214B59" w:rsidRDefault="00FD1EF8" w:rsidP="00FD1EF8">
            <w:pPr>
              <w:pStyle w:val="BodyText"/>
              <w:numPr>
                <w:ilvl w:val="0"/>
                <w:numId w:val="12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Firm has experience in Jamaica or in similar communities</w:t>
            </w:r>
            <w:r>
              <w:rPr>
                <w:rFonts w:ascii="Times New Roman" w:hAnsi="Times New Roman"/>
                <w:bCs/>
                <w:i/>
                <w:lang w:val="en-GB"/>
              </w:rPr>
              <w:t xml:space="preserve"> i.e. brown fields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 – </w:t>
            </w:r>
            <w:r>
              <w:rPr>
                <w:rFonts w:ascii="Times New Roman" w:hAnsi="Times New Roman"/>
                <w:b/>
                <w:bCs/>
                <w:i/>
                <w:lang w:val="en-GB"/>
              </w:rPr>
              <w:t>10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points</w:t>
            </w:r>
          </w:p>
          <w:p w14:paraId="13F60995" w14:textId="774A9CD0" w:rsidR="00FD1EF8" w:rsidRPr="00214B59" w:rsidRDefault="00FD1EF8" w:rsidP="00FD1EF8">
            <w:pPr>
              <w:pStyle w:val="BodyText"/>
              <w:numPr>
                <w:ilvl w:val="0"/>
                <w:numId w:val="12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Firm has no experience in Jamaica or in similar communities</w:t>
            </w:r>
            <w:r>
              <w:rPr>
                <w:rFonts w:ascii="Times New Roman" w:hAnsi="Times New Roman"/>
                <w:bCs/>
                <w:i/>
                <w:lang w:val="en-GB"/>
              </w:rPr>
              <w:t xml:space="preserve"> i.e. brown fields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  –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</w:t>
            </w:r>
            <w:r w:rsidR="001F1A98">
              <w:rPr>
                <w:rFonts w:ascii="Times New Roman" w:hAnsi="Times New Roman"/>
                <w:b/>
                <w:bCs/>
                <w:i/>
                <w:lang w:val="en-GB"/>
              </w:rPr>
              <w:t>0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points</w:t>
            </w:r>
            <w:bookmarkStart w:id="1" w:name="_GoBack"/>
            <w:bookmarkEnd w:id="1"/>
          </w:p>
          <w:p w14:paraId="60DA60AF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</w:p>
        </w:tc>
        <w:tc>
          <w:tcPr>
            <w:tcW w:w="1283" w:type="dxa"/>
            <w:shd w:val="clear" w:color="auto" w:fill="auto"/>
          </w:tcPr>
          <w:p w14:paraId="34BC0552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0F1EBF6E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21EEC8F9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60A0AD2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100</w:t>
            </w:r>
          </w:p>
        </w:tc>
      </w:tr>
      <w:tr w:rsidR="00FD1EF8" w14:paraId="701B4BB8" w14:textId="77777777" w:rsidTr="00A35A60">
        <w:tc>
          <w:tcPr>
            <w:tcW w:w="8067" w:type="dxa"/>
            <w:shd w:val="clear" w:color="auto" w:fill="BFBFBF"/>
          </w:tcPr>
          <w:p w14:paraId="29A29CC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shd w:val="clear" w:color="auto" w:fill="BFBFBF"/>
          </w:tcPr>
          <w:p w14:paraId="5E655283" w14:textId="77777777" w:rsidR="00FD1EF8" w:rsidRPr="00BA2606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75</w:t>
            </w:r>
          </w:p>
        </w:tc>
      </w:tr>
    </w:tbl>
    <w:p w14:paraId="6BA10C1E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2" w:name="_Toc172357883"/>
      <w:r w:rsidRPr="00AC441B">
        <w:rPr>
          <w:sz w:val="28"/>
          <w:szCs w:val="28"/>
        </w:rPr>
        <w:lastRenderedPageBreak/>
        <w:t>Form TECH-2: Consultant’s Organization and Experience</w:t>
      </w:r>
      <w:bookmarkEnd w:id="2"/>
    </w:p>
    <w:p w14:paraId="15879C72" w14:textId="77777777" w:rsidR="006159E5" w:rsidRDefault="008D5271" w:rsidP="006159E5">
      <w:pPr>
        <w:pStyle w:val="Section3-Heading2"/>
      </w:pPr>
      <w:bookmarkStart w:id="3" w:name="_Toc172357884"/>
      <w:r>
        <w:t>2</w:t>
      </w:r>
      <w:r w:rsidR="006159E5">
        <w:t>A - Consultant’s Organization</w:t>
      </w:r>
      <w:bookmarkEnd w:id="3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4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4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current </w:t>
            </w:r>
            <w:r w:rsidR="00FD1EF8">
              <w:t xml:space="preserve"> 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1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77777777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B2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93C4E"/>
    <w:rsid w:val="001B5CCE"/>
    <w:rsid w:val="001D022C"/>
    <w:rsid w:val="001F1A98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D4E66"/>
    <w:rsid w:val="004F6DE3"/>
    <w:rsid w:val="005125B5"/>
    <w:rsid w:val="0053540F"/>
    <w:rsid w:val="00543B2F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7144B2"/>
    <w:rsid w:val="00733BDF"/>
    <w:rsid w:val="007354FC"/>
    <w:rsid w:val="00737E1C"/>
    <w:rsid w:val="007809EF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4110"/>
    <w:rsid w:val="00857FE5"/>
    <w:rsid w:val="008D5271"/>
    <w:rsid w:val="008D615F"/>
    <w:rsid w:val="008E2D37"/>
    <w:rsid w:val="008F269E"/>
    <w:rsid w:val="008F5380"/>
    <w:rsid w:val="009315D2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D42D5"/>
    <w:rsid w:val="00EE15A1"/>
    <w:rsid w:val="00EE1856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D0735-4E46-4C3C-BC67-DA7BE67F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Celia Blair</cp:lastModifiedBy>
  <cp:revision>2</cp:revision>
  <cp:lastPrinted>2018-05-25T20:36:00Z</cp:lastPrinted>
  <dcterms:created xsi:type="dcterms:W3CDTF">2018-10-19T19:40:00Z</dcterms:created>
  <dcterms:modified xsi:type="dcterms:W3CDTF">2018-10-19T19:40:00Z</dcterms:modified>
</cp:coreProperties>
</file>